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Анализ деятельности </w:t>
      </w:r>
    </w:p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proofErr w:type="gramStart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социального</w:t>
      </w:r>
      <w:proofErr w:type="gramEnd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педагога ПМПК  Г.Е. </w:t>
      </w:r>
      <w:proofErr w:type="spellStart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Кибалка</w:t>
      </w:r>
      <w:proofErr w:type="spellEnd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за 2017</w:t>
      </w:r>
      <w:r w:rsidR="005631A1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-2018</w:t>
      </w:r>
      <w:r w:rsidR="008B1B65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</w:t>
      </w:r>
      <w:r w:rsidR="005631A1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учебный год</w:t>
      </w:r>
    </w:p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 xml:space="preserve">Должностные обязанности </w:t>
      </w:r>
      <w:proofErr w:type="spellStart"/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>Кибалка</w:t>
      </w:r>
      <w:proofErr w:type="spellEnd"/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 xml:space="preserve"> Г.Е.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/>
          <w:sz w:val="24"/>
          <w:szCs w:val="24"/>
          <w:lang w:eastAsia="ru-RU"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/>
          <w:sz w:val="24"/>
          <w:szCs w:val="24"/>
          <w:lang w:eastAsia="ru-RU" w:bidi="sa-IN"/>
        </w:rPr>
        <w:t>2</w:t>
      </w:r>
      <w:r w:rsidRPr="00B16ED3">
        <w:rPr>
          <w:rFonts w:ascii="Times New Roman" w:eastAsiaTheme="minorEastAsia" w:hAnsi="Times New Roman"/>
          <w:sz w:val="24"/>
          <w:szCs w:val="24"/>
          <w:lang w:eastAsia="ru-RU" w:bidi="sa-IN"/>
        </w:rPr>
        <w:t>.Выполнение функций регистратора ПМПК.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  <w:t>Задачей организационно-методического сопровождения РМО социальных педагогов является повышение профессионального уровня социальных педагогов образовательных организаций.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Деятельность методиста по организации аттестации</w:t>
      </w:r>
      <w:r w:rsidRPr="00B16ED3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  <w:t>: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tbl>
      <w:tblPr>
        <w:tblStyle w:val="a3"/>
        <w:tblW w:w="13550" w:type="dxa"/>
        <w:tblLook w:val="04A0" w:firstRow="1" w:lastRow="0" w:firstColumn="1" w:lastColumn="0" w:noHBand="0" w:noVBand="1"/>
      </w:tblPr>
      <w:tblGrid>
        <w:gridCol w:w="3061"/>
        <w:gridCol w:w="3061"/>
        <w:gridCol w:w="3061"/>
        <w:gridCol w:w="4367"/>
      </w:tblGrid>
      <w:tr w:rsidR="00A61BD6" w:rsidRPr="00B16ED3" w:rsidTr="005631A1">
        <w:trPr>
          <w:trHeight w:val="354"/>
        </w:trPr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10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педагогов</w:t>
            </w:r>
          </w:p>
        </w:tc>
      </w:tr>
      <w:tr w:rsidR="00A61BD6" w:rsidRPr="00B16ED3" w:rsidTr="005631A1">
        <w:trPr>
          <w:trHeight w:val="1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портфолио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тестирования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конспектов уроков</w:t>
            </w:r>
          </w:p>
        </w:tc>
      </w:tr>
      <w:tr w:rsidR="00A61BD6" w:rsidRPr="00B16ED3" w:rsidTr="005631A1">
        <w:trPr>
          <w:trHeight w:val="35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  <w:t xml:space="preserve">Мониторинг эффективности проведения семинаров </w:t>
      </w:r>
    </w:p>
    <w:p w:rsidR="00A61BD6" w:rsidRPr="00B16ED3" w:rsidRDefault="00A61BD6" w:rsidP="00A61BD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 w:bidi="sa-IN"/>
        </w:rPr>
      </w:pPr>
    </w:p>
    <w:tbl>
      <w:tblPr>
        <w:tblStyle w:val="a3"/>
        <w:tblW w:w="14880" w:type="dxa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709"/>
        <w:gridCol w:w="1417"/>
        <w:gridCol w:w="709"/>
        <w:gridCol w:w="709"/>
        <w:gridCol w:w="1134"/>
        <w:gridCol w:w="1417"/>
        <w:gridCol w:w="1134"/>
        <w:gridCol w:w="1559"/>
        <w:gridCol w:w="993"/>
        <w:gridCol w:w="992"/>
        <w:gridCol w:w="1560"/>
      </w:tblGrid>
      <w:tr w:rsidR="00A61BD6" w:rsidRPr="00B16ED3" w:rsidTr="005631A1">
        <w:trPr>
          <w:trHeight w:val="535"/>
        </w:trPr>
        <w:tc>
          <w:tcPr>
            <w:tcW w:w="1838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Предмет/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категория</w:t>
            </w:r>
            <w:proofErr w:type="gramEnd"/>
          </w:p>
        </w:tc>
        <w:tc>
          <w:tcPr>
            <w:tcW w:w="2835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семинаров</w:t>
            </w:r>
          </w:p>
        </w:tc>
        <w:tc>
          <w:tcPr>
            <w:tcW w:w="2552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 выступающих</w:t>
            </w:r>
            <w:proofErr w:type="gramEnd"/>
          </w:p>
        </w:tc>
        <w:tc>
          <w:tcPr>
            <w:tcW w:w="4110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Выступающие из школ</w:t>
            </w:r>
          </w:p>
        </w:tc>
        <w:tc>
          <w:tcPr>
            <w:tcW w:w="3545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слушателей</w:t>
            </w:r>
          </w:p>
        </w:tc>
      </w:tr>
      <w:tr w:rsidR="00A61BD6" w:rsidRPr="00B16ED3" w:rsidTr="005631A1">
        <w:trPr>
          <w:trHeight w:val="535"/>
        </w:trPr>
        <w:tc>
          <w:tcPr>
            <w:tcW w:w="1838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5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</w:tr>
      <w:tr w:rsidR="00A61BD6" w:rsidRPr="00B16ED3" w:rsidTr="005631A1">
        <w:trPr>
          <w:trHeight w:val="625"/>
        </w:trPr>
        <w:tc>
          <w:tcPr>
            <w:tcW w:w="1838" w:type="dxa"/>
          </w:tcPr>
          <w:p w:rsidR="00A61BD6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5631A1" w:rsidRPr="00B16ED3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МАОУ СОШ № 2, 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5,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ПМПК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 Черноокая Л.В.,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ПМПК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ПМПК; Черноокая Л.В. МБОУ СОШ № 5; Евтушенко В.А. МБОУ СОШ № 3; Слесаренко Т.Ю. МАОУ СОШ № 2;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Шишканова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Е.Н. МБОУ СОШ № 19. 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11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15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A61BD6" w:rsidRPr="00B16ED3" w:rsidTr="005631A1">
        <w:trPr>
          <w:trHeight w:val="729"/>
        </w:trPr>
        <w:tc>
          <w:tcPr>
            <w:tcW w:w="1838" w:type="dxa"/>
          </w:tcPr>
          <w:p w:rsidR="00A61BD6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Социальные педагоги</w:t>
            </w:r>
          </w:p>
          <w:p w:rsidR="005631A1" w:rsidRPr="00B16ED3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  <w:proofErr w:type="gramEnd"/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5, МБОУ СОШ № 16, МБОУ СОШ № 12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3, МБОУ СОШ № 13, МБОУ СОШ № 12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Глушко Л.С. В(С)ОШ;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Черноокая Л.В. МБОУ СОШ № 5; Запорожец И.А. МБОУ СОШ № 15;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Аширова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Е.В. МБОУ СОШ № 13;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15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5631A1" w:rsidRPr="00B16ED3" w:rsidTr="005631A1">
        <w:trPr>
          <w:trHeight w:val="729"/>
        </w:trPr>
        <w:tc>
          <w:tcPr>
            <w:tcW w:w="1838" w:type="dxa"/>
          </w:tcPr>
          <w:p w:rsidR="008B1B65" w:rsidRPr="008B1B65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5631A1" w:rsidRPr="00B16ED3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8B1B65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417" w:type="dxa"/>
          </w:tcPr>
          <w:p w:rsidR="005631A1" w:rsidRPr="005631A1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1134" w:type="dxa"/>
          </w:tcPr>
          <w:p w:rsidR="005631A1" w:rsidRPr="005631A1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1417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МБОУ СОШ № 9, МБОУ СОШ № 15, МБОУ СОШ № 18</w:t>
            </w:r>
          </w:p>
        </w:tc>
        <w:tc>
          <w:tcPr>
            <w:tcW w:w="1134" w:type="dxa"/>
          </w:tcPr>
          <w:p w:rsidR="005631A1" w:rsidRPr="009F2F51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  педагог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МБОУ СОШ № 6 Короткова А.В.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,</w:t>
            </w:r>
          </w:p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№8  </w:t>
            </w: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Гавва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О.В.</w:t>
            </w:r>
          </w:p>
        </w:tc>
        <w:tc>
          <w:tcPr>
            <w:tcW w:w="1559" w:type="dxa"/>
          </w:tcPr>
          <w:p w:rsidR="005631A1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DB7F2F">
              <w:rPr>
                <w:sz w:val="24"/>
                <w:szCs w:val="24"/>
              </w:rPr>
              <w:t>Красникова О.</w:t>
            </w:r>
            <w:r w:rsidR="00272424" w:rsidRPr="00DB7F2F">
              <w:rPr>
                <w:sz w:val="24"/>
                <w:szCs w:val="24"/>
              </w:rPr>
              <w:t xml:space="preserve"> И</w:t>
            </w:r>
            <w:r w:rsidRPr="00DB7F2F">
              <w:rPr>
                <w:sz w:val="24"/>
                <w:szCs w:val="24"/>
              </w:rPr>
              <w:t>.</w:t>
            </w:r>
            <w:r w:rsidR="00272424" w:rsidRPr="00DB7F2F">
              <w:rPr>
                <w:sz w:val="24"/>
                <w:szCs w:val="24"/>
              </w:rPr>
              <w:t xml:space="preserve">, социальный педагог МКОУ СОШ № 17; </w:t>
            </w:r>
            <w:r w:rsidRPr="00DB7F2F">
              <w:rPr>
                <w:sz w:val="24"/>
                <w:szCs w:val="24"/>
              </w:rPr>
              <w:t>Меркульева Л. Г.</w:t>
            </w:r>
            <w:r w:rsidR="00272424" w:rsidRPr="00DB7F2F">
              <w:rPr>
                <w:sz w:val="24"/>
                <w:szCs w:val="24"/>
              </w:rPr>
              <w:t xml:space="preserve">, социальный педагог МКОУ ООШ № 18; </w:t>
            </w:r>
            <w:r w:rsidRPr="00DB7F2F">
              <w:rPr>
                <w:sz w:val="24"/>
                <w:szCs w:val="24"/>
              </w:rPr>
              <w:t>Конева Т. А.</w:t>
            </w:r>
            <w:r w:rsidR="00272424" w:rsidRPr="00DB7F2F">
              <w:rPr>
                <w:sz w:val="24"/>
                <w:szCs w:val="24"/>
              </w:rPr>
              <w:t xml:space="preserve">, социальный педагог МБОУ СОШ </w:t>
            </w:r>
            <w:r w:rsidR="00272424" w:rsidRPr="00DB7F2F">
              <w:rPr>
                <w:sz w:val="24"/>
                <w:szCs w:val="24"/>
              </w:rPr>
              <w:lastRenderedPageBreak/>
              <w:t>№ 6; Лапко И</w:t>
            </w:r>
            <w:r w:rsidRPr="00DB7F2F">
              <w:rPr>
                <w:sz w:val="24"/>
                <w:szCs w:val="24"/>
              </w:rPr>
              <w:t xml:space="preserve">. </w:t>
            </w:r>
            <w:r w:rsidR="00272424" w:rsidRPr="00DB7F2F">
              <w:rPr>
                <w:sz w:val="24"/>
                <w:szCs w:val="24"/>
              </w:rPr>
              <w:t>Н</w:t>
            </w:r>
            <w:r w:rsidRPr="00DB7F2F">
              <w:rPr>
                <w:sz w:val="24"/>
                <w:szCs w:val="24"/>
              </w:rPr>
              <w:t>.</w:t>
            </w:r>
            <w:r w:rsidR="00272424" w:rsidRPr="00DB7F2F">
              <w:rPr>
                <w:sz w:val="24"/>
                <w:szCs w:val="24"/>
              </w:rPr>
              <w:t>, социальный педагог МКОУ СОШ № 16.</w:t>
            </w:r>
          </w:p>
        </w:tc>
        <w:tc>
          <w:tcPr>
            <w:tcW w:w="993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14</w:t>
            </w:r>
          </w:p>
        </w:tc>
        <w:tc>
          <w:tcPr>
            <w:tcW w:w="992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1560" w:type="dxa"/>
          </w:tcPr>
          <w:p w:rsidR="005631A1" w:rsidRPr="00DB7F2F" w:rsidRDefault="00DB7F2F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DB7F2F" w:rsidRPr="00B16ED3" w:rsidTr="005631A1">
        <w:trPr>
          <w:trHeight w:val="729"/>
        </w:trPr>
        <w:tc>
          <w:tcPr>
            <w:tcW w:w="1838" w:type="dxa"/>
          </w:tcPr>
          <w:p w:rsidR="008B1B65" w:rsidRPr="008B1B65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Социальные педагоги</w:t>
            </w:r>
          </w:p>
          <w:p w:rsidR="00DB7F2F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8B1B65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417" w:type="dxa"/>
          </w:tcPr>
          <w:p w:rsidR="00DB7F2F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6</w:t>
            </w:r>
          </w:p>
        </w:tc>
        <w:tc>
          <w:tcPr>
            <w:tcW w:w="1134" w:type="dxa"/>
          </w:tcPr>
          <w:p w:rsidR="00DB7F2F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417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МБОУ СОШ № 11, МАОУ СОШ № 2, МБОУ СОШ № 5</w:t>
            </w:r>
          </w:p>
        </w:tc>
        <w:tc>
          <w:tcPr>
            <w:tcW w:w="1134" w:type="dxa"/>
          </w:tcPr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ООШ №19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Шишканова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Е.Н. 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№11 Назарова В.И.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№10 </w:t>
            </w: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Семенько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С.П.,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</w:t>
            </w:r>
            <w:r w:rsidRPr="009F2F51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МБОУ  СОШ №5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>Черноокая Л.В.</w:t>
            </w:r>
          </w:p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№3 Евтушенко В.А. 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</w:t>
            </w: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В(С)ОШ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  <w:lang w:bidi="sa-IN"/>
              </w:rPr>
              <w:t>Головчанская</w:t>
            </w:r>
            <w:proofErr w:type="spellEnd"/>
            <w:r>
              <w:rPr>
                <w:rFonts w:eastAsiaTheme="minorEastAsia"/>
                <w:sz w:val="24"/>
                <w:szCs w:val="24"/>
                <w:lang w:bidi="sa-IN"/>
              </w:rPr>
              <w:t xml:space="preserve"> Л.С.</w:t>
            </w:r>
          </w:p>
        </w:tc>
        <w:tc>
          <w:tcPr>
            <w:tcW w:w="1559" w:type="dxa"/>
          </w:tcPr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lastRenderedPageBreak/>
              <w:t>Малеева Н. И,</w:t>
            </w:r>
            <w:r>
              <w:rPr>
                <w:sz w:val="24"/>
                <w:szCs w:val="24"/>
              </w:rPr>
              <w:t xml:space="preserve"> </w:t>
            </w:r>
            <w:r w:rsidRPr="00DB7F2F">
              <w:rPr>
                <w:sz w:val="24"/>
                <w:szCs w:val="24"/>
              </w:rPr>
              <w:t>социальный педагог МБОУ СОШ № 8;</w:t>
            </w:r>
          </w:p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Савченко А.А., социальный педагог МКОУ СОШ № 9;</w:t>
            </w:r>
          </w:p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proofErr w:type="spellStart"/>
            <w:r w:rsidRPr="00DB7F2F">
              <w:rPr>
                <w:sz w:val="24"/>
                <w:szCs w:val="24"/>
              </w:rPr>
              <w:t>Семенько</w:t>
            </w:r>
            <w:proofErr w:type="spellEnd"/>
            <w:r w:rsidRPr="00DB7F2F">
              <w:rPr>
                <w:sz w:val="24"/>
                <w:szCs w:val="24"/>
              </w:rPr>
              <w:t xml:space="preserve"> С. П., социальный педагог МБОУ СОШ № 10;</w:t>
            </w:r>
          </w:p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Назарова В. И., социальный педагог МБОУ СОШ № 11;</w:t>
            </w:r>
          </w:p>
          <w:p w:rsidR="00DB7F2F" w:rsidRPr="00DB7F2F" w:rsidRDefault="00DB7F2F" w:rsidP="00DB7F2F">
            <w:pPr>
              <w:pStyle w:val="a5"/>
              <w:rPr>
                <w:rFonts w:eastAsiaTheme="minorEastAsia"/>
                <w:lang w:bidi="sa-IN"/>
              </w:rPr>
            </w:pPr>
            <w:r w:rsidRPr="00DB7F2F">
              <w:rPr>
                <w:sz w:val="24"/>
                <w:szCs w:val="24"/>
              </w:rPr>
              <w:t>Голуб В. Б. социальный педагог МКОУ СОШ № 14.</w:t>
            </w:r>
          </w:p>
        </w:tc>
        <w:tc>
          <w:tcPr>
            <w:tcW w:w="993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992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1560" w:type="dxa"/>
          </w:tcPr>
          <w:p w:rsidR="00DB7F2F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</w:tr>
      <w:tr w:rsidR="00DB7F2F" w:rsidRPr="00B16ED3" w:rsidTr="005631A1">
        <w:trPr>
          <w:trHeight w:val="278"/>
        </w:trPr>
        <w:tc>
          <w:tcPr>
            <w:tcW w:w="1838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lastRenderedPageBreak/>
              <w:t>ИТОГО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1417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12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13</w:t>
            </w:r>
          </w:p>
        </w:tc>
        <w:tc>
          <w:tcPr>
            <w:tcW w:w="1134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1417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12</w:t>
            </w:r>
          </w:p>
        </w:tc>
        <w:tc>
          <w:tcPr>
            <w:tcW w:w="1134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13</w:t>
            </w:r>
          </w:p>
        </w:tc>
        <w:tc>
          <w:tcPr>
            <w:tcW w:w="1559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993" w:type="dxa"/>
          </w:tcPr>
          <w:p w:rsidR="00DB7F2F" w:rsidRPr="00B16ED3" w:rsidRDefault="00376FB1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60</w:t>
            </w:r>
          </w:p>
        </w:tc>
        <w:tc>
          <w:tcPr>
            <w:tcW w:w="992" w:type="dxa"/>
          </w:tcPr>
          <w:p w:rsidR="00DB7F2F" w:rsidRPr="00B16ED3" w:rsidRDefault="00376FB1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64</w:t>
            </w:r>
          </w:p>
        </w:tc>
        <w:tc>
          <w:tcPr>
            <w:tcW w:w="1560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Анализируя мониторинг эффективности проведения семинаров, можно сделать вывод, что в 2015-2016, 2016-2017, 2017-2018 у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чебных годах было проведено по 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семинара для социальных педагогов. Общее количест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выступающих увеличилось с 12 до 19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Наиболее активными участниками семинаров в 2017-2018 учебного года являются социальные педагоги из ОО №№ 2, 3, 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5, 6, 8, 9, 10, 11,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13,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14, 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15,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16,17,18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19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D902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В(С)ОШ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Количество с</w:t>
      </w:r>
      <w:r w:rsidR="00376FB1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лушателей увеличилось с 60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61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2015-2016 учебном году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946"/>
        <w:gridCol w:w="4712"/>
        <w:gridCol w:w="1559"/>
        <w:gridCol w:w="3544"/>
        <w:gridCol w:w="3118"/>
      </w:tblGrid>
      <w:tr w:rsidR="00A61BD6" w:rsidRPr="00B16ED3" w:rsidTr="005631A1">
        <w:trPr>
          <w:trHeight w:val="630"/>
        </w:trPr>
        <w:tc>
          <w:tcPr>
            <w:tcW w:w="194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1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354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  <w:tc>
          <w:tcPr>
            <w:tcW w:w="3118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Муниципальный конкурс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социальных проектов</w:t>
            </w:r>
          </w:p>
        </w:tc>
        <w:tc>
          <w:tcPr>
            <w:tcW w:w="4712" w:type="dxa"/>
            <w:vMerge w:val="restart"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 xml:space="preserve">Муниципальный конкурс на лучший социальный проект «Формирование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 xml:space="preserve">жизнестойкости», «Духовно-нравственное воспитание» </w:t>
            </w:r>
          </w:p>
        </w:tc>
        <w:tc>
          <w:tcPr>
            <w:tcW w:w="1559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Победитель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МАОУ СОШ№ 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Призёр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Призёр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ГАОУ КК «Новолеушковская школа-интернат с профессиональным обучением».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Призёр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ООШ № 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2016-2017 учебном году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946"/>
        <w:gridCol w:w="4712"/>
        <w:gridCol w:w="1559"/>
        <w:gridCol w:w="3544"/>
        <w:gridCol w:w="2976"/>
      </w:tblGrid>
      <w:tr w:rsidR="00A61BD6" w:rsidRPr="00B16ED3" w:rsidTr="005631A1">
        <w:trPr>
          <w:trHeight w:val="327"/>
        </w:trPr>
        <w:tc>
          <w:tcPr>
            <w:tcW w:w="194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1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354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  <w:tc>
          <w:tcPr>
            <w:tcW w:w="297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</w:tr>
      <w:tr w:rsidR="00A61BD6" w:rsidRPr="00B16ED3" w:rsidTr="005631A1">
        <w:trPr>
          <w:trHeight w:val="291"/>
        </w:trPr>
        <w:tc>
          <w:tcPr>
            <w:tcW w:w="1946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4712" w:type="dxa"/>
            <w:vMerge w:val="restart"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на лучший социальный проект «Формирование жизнестойкости», «Духовно-нравственное воспитание», «Мы и здоровый образ жизни»</w:t>
            </w:r>
          </w:p>
        </w:tc>
        <w:tc>
          <w:tcPr>
            <w:tcW w:w="1559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19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Победитель  </w:t>
            </w:r>
          </w:p>
        </w:tc>
      </w:tr>
      <w:tr w:rsidR="00A61BD6" w:rsidRPr="00B16ED3" w:rsidTr="005631A1">
        <w:trPr>
          <w:trHeight w:val="126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Победитель</w:t>
            </w:r>
          </w:p>
        </w:tc>
      </w:tr>
      <w:tr w:rsidR="00A61BD6" w:rsidRPr="00B16ED3" w:rsidTr="005631A1">
        <w:trPr>
          <w:trHeight w:val="27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17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Призёр</w:t>
            </w:r>
          </w:p>
        </w:tc>
      </w:tr>
      <w:tr w:rsidR="00A61BD6" w:rsidRPr="00B16ED3" w:rsidTr="005631A1">
        <w:trPr>
          <w:trHeight w:val="26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18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Призёр</w:t>
            </w:r>
          </w:p>
        </w:tc>
      </w:tr>
      <w:tr w:rsidR="00A61BD6" w:rsidRPr="00B16ED3" w:rsidTr="005631A1">
        <w:trPr>
          <w:trHeight w:val="251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МАОУ СОШ № 2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0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23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34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7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27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13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09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121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20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21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74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В(С)ОШ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2017-2018 учебном году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946"/>
        <w:gridCol w:w="4706"/>
        <w:gridCol w:w="1559"/>
        <w:gridCol w:w="4258"/>
        <w:gridCol w:w="2824"/>
      </w:tblGrid>
      <w:tr w:rsidR="00AF4100" w:rsidRPr="00B16ED3" w:rsidTr="00AF4100">
        <w:trPr>
          <w:trHeight w:val="327"/>
        </w:trPr>
        <w:tc>
          <w:tcPr>
            <w:tcW w:w="1945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07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4258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  <w:tc>
          <w:tcPr>
            <w:tcW w:w="2824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</w:tr>
      <w:tr w:rsidR="00AF4100" w:rsidRPr="00B16ED3" w:rsidTr="00AF4100">
        <w:trPr>
          <w:trHeight w:val="291"/>
        </w:trPr>
        <w:tc>
          <w:tcPr>
            <w:tcW w:w="1945" w:type="dxa"/>
            <w:vMerge w:val="restart"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Муниципальный конкурс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социальных проектов</w:t>
            </w:r>
          </w:p>
        </w:tc>
        <w:tc>
          <w:tcPr>
            <w:tcW w:w="4707" w:type="dxa"/>
            <w:vMerge w:val="restart"/>
          </w:tcPr>
          <w:p w:rsidR="00AF4100" w:rsidRPr="00AF4100" w:rsidRDefault="00AF4100" w:rsidP="00AF41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Муниципальный конкурс</w:t>
            </w:r>
            <w:r w:rsidRPr="00AF4100">
              <w:rPr>
                <w:sz w:val="24"/>
                <w:szCs w:val="24"/>
              </w:rPr>
              <w:t xml:space="preserve"> на лучший социальный проект </w:t>
            </w:r>
            <w:r w:rsidRPr="00AF4100">
              <w:rPr>
                <w:rFonts w:eastAsiaTheme="minorHAnsi"/>
                <w:sz w:val="24"/>
                <w:szCs w:val="24"/>
              </w:rPr>
              <w:t>«Твой правильный выбор», «Дорогою добра»</w:t>
            </w:r>
          </w:p>
          <w:p w:rsidR="00AF4100" w:rsidRPr="00AF4100" w:rsidRDefault="00AF4100" w:rsidP="00AF4100">
            <w:pPr>
              <w:tabs>
                <w:tab w:val="left" w:pos="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AF4100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 w:val="restart"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9</w:t>
            </w: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Победитель  </w:t>
            </w:r>
          </w:p>
        </w:tc>
      </w:tr>
      <w:tr w:rsidR="00AF4100" w:rsidRPr="00B16ED3" w:rsidTr="00AF4100">
        <w:trPr>
          <w:trHeight w:val="126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19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Призёр </w:t>
            </w:r>
          </w:p>
        </w:tc>
      </w:tr>
      <w:tr w:rsidR="00AF4100" w:rsidRPr="00B16ED3" w:rsidTr="00AF4100">
        <w:trPr>
          <w:trHeight w:val="27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Призёр </w:t>
            </w:r>
          </w:p>
        </w:tc>
      </w:tr>
      <w:tr w:rsidR="00AF4100" w:rsidRPr="00B16ED3" w:rsidTr="00AF4100">
        <w:trPr>
          <w:trHeight w:val="267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>МАОУ СОШ</w:t>
            </w:r>
            <w:r>
              <w:rPr>
                <w:sz w:val="24"/>
                <w:szCs w:val="24"/>
              </w:rPr>
              <w:t xml:space="preserve"> </w:t>
            </w:r>
            <w:r w:rsidRPr="00270338">
              <w:rPr>
                <w:sz w:val="24"/>
                <w:szCs w:val="24"/>
              </w:rPr>
              <w:t>№ 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251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17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 </w:t>
            </w:r>
          </w:p>
        </w:tc>
      </w:tr>
      <w:tr w:rsidR="00AF4100" w:rsidRPr="00B16ED3" w:rsidTr="00AF4100">
        <w:trPr>
          <w:trHeight w:val="30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18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23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9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334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4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27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6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Повышение профессионального уровня педагогов по вопросам итоговой аттестации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992"/>
        <w:gridCol w:w="993"/>
        <w:gridCol w:w="2551"/>
        <w:gridCol w:w="2410"/>
        <w:gridCol w:w="3260"/>
        <w:gridCol w:w="709"/>
        <w:gridCol w:w="850"/>
        <w:gridCol w:w="851"/>
      </w:tblGrid>
      <w:tr w:rsidR="00A61BD6" w:rsidRPr="00B16ED3" w:rsidTr="005631A1">
        <w:trPr>
          <w:trHeight w:val="416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2977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Месяц проведения РМО</w:t>
            </w:r>
          </w:p>
        </w:tc>
        <w:tc>
          <w:tcPr>
            <w:tcW w:w="8221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Тема вопроса на РМО</w:t>
            </w:r>
          </w:p>
        </w:tc>
        <w:tc>
          <w:tcPr>
            <w:tcW w:w="2410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слушателей</w:t>
            </w:r>
          </w:p>
        </w:tc>
      </w:tr>
      <w:tr w:rsidR="00A61BD6" w:rsidRPr="00B16ED3" w:rsidTr="005631A1">
        <w:trPr>
          <w:trHeight w:val="845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5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241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2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</w:tc>
        <w:tc>
          <w:tcPr>
            <w:tcW w:w="85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</w:t>
            </w: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</w:tr>
      <w:tr w:rsidR="00A61BD6" w:rsidRPr="00B16ED3" w:rsidTr="005631A1">
        <w:trPr>
          <w:trHeight w:val="297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Социальные педагоги 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25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Семинар-практикум для социальных педагогов «Нормативно-правовая документация социального педагога. Работа социального педагога при реализации ФГОС».</w:t>
            </w:r>
          </w:p>
        </w:tc>
        <w:tc>
          <w:tcPr>
            <w:tcW w:w="2410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 «Профессиональный стандарт как инструмент повышения качества образования».</w:t>
            </w:r>
          </w:p>
        </w:tc>
        <w:tc>
          <w:tcPr>
            <w:tcW w:w="3260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 «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Проектирование маршрута профессионального саморазвития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».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85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A61BD6" w:rsidRPr="00B16ED3" w:rsidTr="005631A1">
        <w:trPr>
          <w:trHeight w:val="297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 xml:space="preserve">Социальные педагоги 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  <w:proofErr w:type="gramEnd"/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октябрь</w:t>
            </w:r>
            <w:proofErr w:type="gramEnd"/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  <w:proofErr w:type="gramEnd"/>
          </w:p>
        </w:tc>
        <w:tc>
          <w:tcPr>
            <w:tcW w:w="25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Мастер-класс для социальных педагогов «Сотрудничество семьи и школы. Взаимоотношения несовершеннолетних».</w:t>
            </w:r>
          </w:p>
        </w:tc>
        <w:tc>
          <w:tcPr>
            <w:tcW w:w="241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Семинар-практикум для социальных педагогов по теме «Дифференциация обучения как фактор реализации образовательных потребностей обучающихся и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социальных запросов общества».</w:t>
            </w:r>
          </w:p>
        </w:tc>
        <w:tc>
          <w:tcPr>
            <w:tcW w:w="32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Семинар-практикум для социальных педагогов по теме «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От эффективности реализации стандартов к качественным результатам итоговой (промежуточной) аттестации»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85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391872" w:rsidRPr="00B16ED3" w:rsidTr="005631A1">
        <w:trPr>
          <w:trHeight w:val="297"/>
        </w:trPr>
        <w:tc>
          <w:tcPr>
            <w:tcW w:w="1413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Социальные педагоги и педагоги-психологи</w:t>
            </w:r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993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391872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2551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«Обеспечение профилактической и коррекционной работы с детьми и подростками, состоящими на различных видах учёта».</w:t>
            </w:r>
          </w:p>
        </w:tc>
        <w:tc>
          <w:tcPr>
            <w:tcW w:w="2410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и педагогов-психологов «Формирование жизнестойкости детей».</w:t>
            </w:r>
          </w:p>
        </w:tc>
        <w:tc>
          <w:tcPr>
            <w:tcW w:w="3260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и педагогов-психологов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«Профилактика социального неблагополучия несовершеннолетних»</w:t>
            </w:r>
          </w:p>
        </w:tc>
        <w:tc>
          <w:tcPr>
            <w:tcW w:w="709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14</w:t>
            </w:r>
          </w:p>
        </w:tc>
        <w:tc>
          <w:tcPr>
            <w:tcW w:w="850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851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391872" w:rsidRPr="00B16ED3" w:rsidTr="005631A1">
        <w:trPr>
          <w:trHeight w:val="297"/>
        </w:trPr>
        <w:tc>
          <w:tcPr>
            <w:tcW w:w="1413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993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391872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2551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социальных педагогов и педагогов-психологов «Обобщение работы по теме самообразования».</w:t>
            </w:r>
          </w:p>
        </w:tc>
        <w:tc>
          <w:tcPr>
            <w:tcW w:w="2410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социальных педагогов «Самообразование как основа успешности педагога».</w:t>
            </w:r>
          </w:p>
        </w:tc>
        <w:tc>
          <w:tcPr>
            <w:tcW w:w="3260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льных педагогов «Роль темы самообразования в повышении качества преподавания»</w:t>
            </w:r>
          </w:p>
        </w:tc>
        <w:tc>
          <w:tcPr>
            <w:tcW w:w="709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50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51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</w:tr>
      <w:tr w:rsidR="00391872" w:rsidRPr="00B16ED3" w:rsidTr="005631A1">
        <w:trPr>
          <w:trHeight w:val="297"/>
        </w:trPr>
        <w:tc>
          <w:tcPr>
            <w:tcW w:w="1413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2" w:type="dxa"/>
          </w:tcPr>
          <w:p w:rsidR="00391872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992" w:type="dxa"/>
          </w:tcPr>
          <w:p w:rsidR="00391872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993" w:type="dxa"/>
          </w:tcPr>
          <w:p w:rsid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2551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10" w:type="dxa"/>
          </w:tcPr>
          <w:p w:rsidR="00391872" w:rsidRPr="00B16ED3" w:rsidRDefault="00391872" w:rsidP="00391872">
            <w:pPr>
              <w:spacing w:after="200" w:line="276" w:lineRule="auto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260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60</w:t>
            </w:r>
          </w:p>
        </w:tc>
        <w:tc>
          <w:tcPr>
            <w:tcW w:w="850" w:type="dxa"/>
          </w:tcPr>
          <w:p w:rsidR="00391872" w:rsidRDefault="00376FB1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64</w:t>
            </w:r>
          </w:p>
        </w:tc>
        <w:tc>
          <w:tcPr>
            <w:tcW w:w="851" w:type="dxa"/>
          </w:tcPr>
          <w:p w:rsid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</w:pPr>
    </w:p>
    <w:p w:rsidR="00A61BD6" w:rsidRPr="00B16ED3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Мониторинг проведения тематических консультаций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873"/>
        <w:gridCol w:w="1092"/>
        <w:gridCol w:w="1296"/>
        <w:gridCol w:w="1296"/>
        <w:gridCol w:w="2472"/>
        <w:gridCol w:w="2517"/>
        <w:gridCol w:w="2277"/>
        <w:gridCol w:w="974"/>
        <w:gridCol w:w="953"/>
        <w:gridCol w:w="810"/>
      </w:tblGrid>
      <w:tr w:rsidR="00A61BD6" w:rsidRPr="00B16ED3" w:rsidTr="0021638C">
        <w:trPr>
          <w:trHeight w:val="61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</w:t>
            </w:r>
          </w:p>
        </w:tc>
        <w:tc>
          <w:tcPr>
            <w:tcW w:w="3684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Дата</w:t>
            </w:r>
          </w:p>
        </w:tc>
        <w:tc>
          <w:tcPr>
            <w:tcW w:w="7266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Тема</w:t>
            </w:r>
          </w:p>
        </w:tc>
        <w:tc>
          <w:tcPr>
            <w:tcW w:w="2737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консультируемых</w:t>
            </w:r>
          </w:p>
        </w:tc>
      </w:tr>
      <w:tr w:rsidR="00A61BD6" w:rsidRPr="00B16ED3" w:rsidTr="0021638C">
        <w:trPr>
          <w:trHeight w:val="61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2016-2017 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 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21.09.15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15.09.17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«Профилактика употребления курительных смесей среди подростков»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«Документация по ФГОС в работе с детьми ОВЗ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»</w:t>
            </w: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10</w:t>
            </w: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2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23.10.15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20.10.17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«Профилактика суицидального поведения обучающихся»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25.11.2016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11.12.15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26.12.16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22.12.17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«Социально-педагогические подходы к индивидуальному и семейному консультированию»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«Диагностика, профилактика и коррекция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девиантного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поведения детей»</w:t>
            </w: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«Профилактическая работа по формированию жизнестойкости среди детей»</w:t>
            </w: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7</w:t>
            </w: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376FB1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19.02.16</w:t>
            </w:r>
          </w:p>
        </w:tc>
        <w:tc>
          <w:tcPr>
            <w:tcW w:w="1296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17.02.17</w:t>
            </w:r>
          </w:p>
        </w:tc>
        <w:tc>
          <w:tcPr>
            <w:tcW w:w="1296" w:type="dxa"/>
          </w:tcPr>
          <w:p w:rsidR="00376FB1" w:rsidRPr="008B1B65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16.02.2018</w:t>
            </w:r>
          </w:p>
        </w:tc>
        <w:tc>
          <w:tcPr>
            <w:tcW w:w="2472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2517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974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953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10" w:type="dxa"/>
          </w:tcPr>
          <w:p w:rsidR="00376FB1" w:rsidRPr="008B1B65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18</w:t>
            </w: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376FB1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376FB1" w:rsidRPr="005A6A3B" w:rsidRDefault="00376FB1" w:rsidP="00376FB1">
            <w:pPr>
              <w:rPr>
                <w:bCs/>
                <w:sz w:val="24"/>
                <w:szCs w:val="24"/>
              </w:rPr>
            </w:pPr>
            <w:r w:rsidRPr="005A6A3B">
              <w:rPr>
                <w:bCs/>
                <w:sz w:val="24"/>
                <w:szCs w:val="24"/>
              </w:rPr>
              <w:t>22.04.16</w:t>
            </w:r>
          </w:p>
        </w:tc>
        <w:tc>
          <w:tcPr>
            <w:tcW w:w="1296" w:type="dxa"/>
          </w:tcPr>
          <w:p w:rsidR="00376FB1" w:rsidRPr="005A6A3B" w:rsidRDefault="00376FB1" w:rsidP="00376FB1">
            <w:pPr>
              <w:rPr>
                <w:bCs/>
                <w:sz w:val="24"/>
                <w:szCs w:val="24"/>
              </w:rPr>
            </w:pPr>
            <w:r w:rsidRPr="005A6A3B">
              <w:rPr>
                <w:bCs/>
                <w:sz w:val="24"/>
                <w:szCs w:val="24"/>
              </w:rPr>
              <w:t>21.04.17</w:t>
            </w:r>
          </w:p>
        </w:tc>
        <w:tc>
          <w:tcPr>
            <w:tcW w:w="1296" w:type="dxa"/>
          </w:tcPr>
          <w:p w:rsidR="00376FB1" w:rsidRPr="008B1B65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27.04.2018</w:t>
            </w:r>
          </w:p>
        </w:tc>
        <w:tc>
          <w:tcPr>
            <w:tcW w:w="2472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«Социально-педагогическая работа с различными типами семей»</w:t>
            </w:r>
          </w:p>
        </w:tc>
        <w:tc>
          <w:tcPr>
            <w:tcW w:w="2517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974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953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18</w:t>
            </w:r>
          </w:p>
        </w:tc>
        <w:tc>
          <w:tcPr>
            <w:tcW w:w="810" w:type="dxa"/>
          </w:tcPr>
          <w:p w:rsidR="00376FB1" w:rsidRPr="008B1B65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376FB1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20.05.16</w:t>
            </w:r>
          </w:p>
        </w:tc>
        <w:tc>
          <w:tcPr>
            <w:tcW w:w="1296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19.05</w:t>
            </w:r>
            <w:r w:rsidR="0021638C">
              <w:rPr>
                <w:sz w:val="24"/>
                <w:szCs w:val="24"/>
              </w:rPr>
              <w:t>5</w:t>
            </w:r>
            <w:r w:rsidRPr="005A6A3B">
              <w:rPr>
                <w:sz w:val="24"/>
                <w:szCs w:val="24"/>
              </w:rPr>
              <w:t>.17</w:t>
            </w:r>
          </w:p>
        </w:tc>
        <w:tc>
          <w:tcPr>
            <w:tcW w:w="1296" w:type="dxa"/>
          </w:tcPr>
          <w:p w:rsidR="00376FB1" w:rsidRPr="008B1B65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72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«Сопровождение детей с ОВЗ в школе»</w:t>
            </w:r>
          </w:p>
        </w:tc>
        <w:tc>
          <w:tcPr>
            <w:tcW w:w="2517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«Взаимодействие педагога-психолога и социального педагога в критических ситуациях»</w:t>
            </w: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953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10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21638C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Итого </w:t>
            </w:r>
          </w:p>
        </w:tc>
        <w:tc>
          <w:tcPr>
            <w:tcW w:w="1092" w:type="dxa"/>
          </w:tcPr>
          <w:p w:rsidR="00376FB1" w:rsidRPr="00B16ED3" w:rsidRDefault="0021638C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</w:t>
            </w:r>
          </w:p>
        </w:tc>
        <w:tc>
          <w:tcPr>
            <w:tcW w:w="1296" w:type="dxa"/>
          </w:tcPr>
          <w:p w:rsidR="00376FB1" w:rsidRPr="00B16ED3" w:rsidRDefault="0021638C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</w:t>
            </w:r>
          </w:p>
        </w:tc>
        <w:tc>
          <w:tcPr>
            <w:tcW w:w="1296" w:type="dxa"/>
          </w:tcPr>
          <w:p w:rsidR="00376FB1" w:rsidRDefault="0021638C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</w:t>
            </w:r>
          </w:p>
        </w:tc>
        <w:tc>
          <w:tcPr>
            <w:tcW w:w="2472" w:type="dxa"/>
          </w:tcPr>
          <w:p w:rsidR="00376FB1" w:rsidRPr="00B16ED3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517" w:type="dxa"/>
          </w:tcPr>
          <w:p w:rsidR="00376FB1" w:rsidRPr="00B16ED3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376FB1" w:rsidRPr="00B16ED3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66</w:t>
            </w:r>
          </w:p>
        </w:tc>
        <w:tc>
          <w:tcPr>
            <w:tcW w:w="953" w:type="dxa"/>
          </w:tcPr>
          <w:p w:rsidR="00376FB1" w:rsidRPr="00B16ED3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80</w:t>
            </w:r>
          </w:p>
        </w:tc>
        <w:tc>
          <w:tcPr>
            <w:tcW w:w="810" w:type="dxa"/>
          </w:tcPr>
          <w:p w:rsidR="00376FB1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Анализируя мониторинг проведения тематических консультаций, можно сделать вывод: за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2017-2018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учебный год было проведено 5 консультаций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для социальных педагогов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. Сравнивая количество консультируемых, можно сделать вывод, что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количество 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слушателей снизилось с 66 до 61 человек. (В ОО № 12, № 21 не было специалистов длительное время).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3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50"/>
        <w:gridCol w:w="955"/>
        <w:gridCol w:w="797"/>
        <w:gridCol w:w="851"/>
        <w:gridCol w:w="1134"/>
        <w:gridCol w:w="992"/>
        <w:gridCol w:w="992"/>
        <w:gridCol w:w="993"/>
        <w:gridCol w:w="1417"/>
        <w:gridCol w:w="877"/>
        <w:gridCol w:w="1240"/>
        <w:gridCol w:w="1320"/>
        <w:gridCol w:w="1065"/>
        <w:gridCol w:w="46"/>
      </w:tblGrid>
      <w:tr w:rsidR="00A61BD6" w:rsidRPr="00B16ED3" w:rsidTr="005631A1">
        <w:trPr>
          <w:gridAfter w:val="1"/>
          <w:wAfter w:w="46" w:type="dxa"/>
          <w:trHeight w:val="871"/>
        </w:trPr>
        <w:tc>
          <w:tcPr>
            <w:tcW w:w="1650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Специалисты </w:t>
            </w:r>
          </w:p>
        </w:tc>
        <w:tc>
          <w:tcPr>
            <w:tcW w:w="3737" w:type="dxa"/>
            <w:gridSpan w:val="4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стов в 2015-2016</w:t>
            </w: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 уч. году</w:t>
            </w:r>
          </w:p>
        </w:tc>
        <w:tc>
          <w:tcPr>
            <w:tcW w:w="4394" w:type="dxa"/>
            <w:gridSpan w:val="4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2016-2017 уч. году</w:t>
            </w:r>
          </w:p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4502" w:type="dxa"/>
            <w:gridSpan w:val="4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2017-2018</w:t>
            </w: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 уч. году</w:t>
            </w:r>
          </w:p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A61BD6" w:rsidRPr="00B16ED3" w:rsidTr="00095310">
        <w:trPr>
          <w:trHeight w:val="154"/>
        </w:trPr>
        <w:tc>
          <w:tcPr>
            <w:tcW w:w="1650" w:type="dxa"/>
            <w:vMerge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55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797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877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1240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1320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111" w:type="dxa"/>
            <w:gridSpan w:val="2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</w:tr>
      <w:tr w:rsidR="00A61BD6" w:rsidRPr="00B16ED3" w:rsidTr="00095310">
        <w:trPr>
          <w:trHeight w:val="580"/>
        </w:trPr>
        <w:tc>
          <w:tcPr>
            <w:tcW w:w="1650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Социальный педагог</w:t>
            </w:r>
          </w:p>
        </w:tc>
        <w:tc>
          <w:tcPr>
            <w:tcW w:w="955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797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20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auto"/>
          </w:tcPr>
          <w:p w:rsidR="00A61BD6" w:rsidRPr="00B16ED3" w:rsidRDefault="0021638C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A61BD6" w:rsidRPr="00B16ED3" w:rsidRDefault="0021638C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</w:tr>
    </w:tbl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rPr>
          <w:rFonts w:eastAsiaTheme="minorEastAsia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2015-2016 учебном году в ОО № 7,9,12,14,19,21</w:t>
      </w:r>
    </w:p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2016-2017 учебном году в ОО № 6,12,14,17,19,21, ВСОШ.</w:t>
      </w:r>
    </w:p>
    <w:p w:rsidR="00A61BD6" w:rsidRPr="0021638C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2017-2018 учебном году в ОО № 8,9,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12,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,19,21, ВСОШ.</w:t>
      </w: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  <w:r w:rsidRPr="00B16ED3"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Статистические данные о количестве оказанных консультативных услуг в 2015-2016, 2016-2017</w:t>
      </w:r>
      <w:r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, 2017-2018</w:t>
      </w:r>
      <w:r w:rsidRPr="00B16ED3"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 xml:space="preserve"> учебном году</w:t>
      </w: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</w:p>
    <w:tbl>
      <w:tblPr>
        <w:tblStyle w:val="2"/>
        <w:tblW w:w="14544" w:type="dxa"/>
        <w:tblLayout w:type="fixed"/>
        <w:tblLook w:val="04A0" w:firstRow="1" w:lastRow="0" w:firstColumn="1" w:lastColumn="0" w:noHBand="0" w:noVBand="1"/>
      </w:tblPr>
      <w:tblGrid>
        <w:gridCol w:w="2058"/>
        <w:gridCol w:w="2437"/>
        <w:gridCol w:w="1033"/>
        <w:gridCol w:w="826"/>
        <w:gridCol w:w="826"/>
        <w:gridCol w:w="826"/>
        <w:gridCol w:w="826"/>
        <w:gridCol w:w="944"/>
        <w:gridCol w:w="708"/>
        <w:gridCol w:w="826"/>
        <w:gridCol w:w="826"/>
        <w:gridCol w:w="826"/>
        <w:gridCol w:w="826"/>
        <w:gridCol w:w="756"/>
      </w:tblGrid>
      <w:tr w:rsidR="00EB4BA6" w:rsidRPr="00B16ED3" w:rsidTr="00D902E9">
        <w:trPr>
          <w:cantSplit/>
          <w:trHeight w:val="1182"/>
        </w:trPr>
        <w:tc>
          <w:tcPr>
            <w:tcW w:w="4495" w:type="dxa"/>
            <w:gridSpan w:val="2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lastRenderedPageBreak/>
              <w:t>Категория</w:t>
            </w: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033" w:type="dxa"/>
            <w:shd w:val="clear" w:color="auto" w:fill="DEEAF6" w:themeFill="accent1" w:themeFillTint="33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color w:val="000000" w:themeColor="text1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Август </w:t>
            </w: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Сентябрь </w:t>
            </w: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Октябрь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Ноябрь </w:t>
            </w:r>
          </w:p>
        </w:tc>
        <w:tc>
          <w:tcPr>
            <w:tcW w:w="94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Декабрь </w:t>
            </w:r>
          </w:p>
        </w:tc>
        <w:tc>
          <w:tcPr>
            <w:tcW w:w="708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Январь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Февраль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Март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Апрель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Май </w:t>
            </w:r>
          </w:p>
        </w:tc>
        <w:tc>
          <w:tcPr>
            <w:tcW w:w="75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Июнь 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 w:val="restart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родителей</w:t>
            </w: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188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17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7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24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201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16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16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8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241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2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31</w:t>
            </w:r>
          </w:p>
        </w:tc>
        <w:tc>
          <w:tcPr>
            <w:tcW w:w="82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55</w:t>
            </w:r>
          </w:p>
        </w:tc>
        <w:tc>
          <w:tcPr>
            <w:tcW w:w="75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26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 w:val="restart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педагогов</w:t>
            </w: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lastRenderedPageBreak/>
              <w:t>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 w:val="restart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специалистов</w:t>
            </w: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191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19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161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bookmarkStart w:id="0" w:name="_GoBack" w:colFirst="8" w:colLast="8"/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136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17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</w:tr>
      <w:bookmarkEnd w:id="0"/>
    </w:tbl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Общими  </w:t>
      </w:r>
      <w:r w:rsidRPr="00B16ED3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>проблемами</w:t>
      </w:r>
      <w:proofErr w:type="gramEnd"/>
      <w:r w:rsidRPr="00B16ED3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>в  работе  за  2</w:t>
      </w:r>
      <w:r w:rsidR="0021638C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>017-2018  учебный  год</w:t>
      </w: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 социальные педагоги  отмечают  такие  как: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недостаточная</w:t>
      </w:r>
      <w:proofErr w:type="gramEnd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готовность  педагогов  к  работе  над  своими  профессионально-педагогическими  проблемами;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текучесть</w:t>
      </w:r>
      <w:proofErr w:type="gramEnd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кадрового состава социальных педагогов в школах района.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отсутствие</w:t>
      </w:r>
      <w:proofErr w:type="gramEnd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отдельного  кабинета.</w:t>
      </w:r>
    </w:p>
    <w:p w:rsidR="00A61BD6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  <w:r w:rsidRPr="00B16ED3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>Задачи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на 2017-2018</w:t>
      </w: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учебный год:</w:t>
      </w:r>
    </w:p>
    <w:p w:rsidR="00A61BD6" w:rsidRDefault="00A61BD6" w:rsidP="00A61B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bidi="sa-IN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t>Повышение профессиональной компетентности социальных педагогов района, их теоретический и методический уровень подготовки по вопросам социально-педагогической деятельности через участие в работе семинаров, круглых столов, практикумов;</w:t>
      </w:r>
    </w:p>
    <w:p w:rsidR="00A61BD6" w:rsidRDefault="00A61BD6" w:rsidP="00A61B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bidi="sa-IN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t xml:space="preserve">Совершенствование системы профилактики семейного и детского неблагополучия в рамках реализации «Национальной стратегии </w:t>
      </w: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lastRenderedPageBreak/>
        <w:t>действий в интересах детей»;</w:t>
      </w:r>
    </w:p>
    <w:p w:rsidR="00A61BD6" w:rsidRDefault="00A61BD6" w:rsidP="00A61B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bidi="sa-IN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t>Продвижение инновационных технологий в профилактической работе по формированию социальной активности, здорового и безопасного образа жизни и созданию обстановки психологического комфорта и безопасности несовершеннолетних в семье и школе.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200" w:line="276" w:lineRule="auto"/>
        <w:rPr>
          <w:rFonts w:eastAsiaTheme="minorEastAsia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rPr>
          <w:rFonts w:eastAsiaTheme="minorEastAsia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Социальный педагог ПМПК                                                                                                                                              Г.Е. </w:t>
      </w:r>
      <w:proofErr w:type="spellStart"/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Кибалка</w:t>
      </w:r>
      <w:proofErr w:type="spellEnd"/>
    </w:p>
    <w:p w:rsidR="00A61BD6" w:rsidRPr="00B16ED3" w:rsidRDefault="00A61BD6" w:rsidP="00A61BD6">
      <w:pPr>
        <w:spacing w:after="200" w:line="276" w:lineRule="auto"/>
        <w:rPr>
          <w:rFonts w:eastAsiaTheme="minorEastAsia"/>
          <w:szCs w:val="20"/>
          <w:lang w:eastAsia="ru-RU" w:bidi="sa-IN"/>
        </w:rPr>
      </w:pPr>
    </w:p>
    <w:p w:rsidR="00A61BD6" w:rsidRPr="00B16ED3" w:rsidRDefault="00A61BD6" w:rsidP="00A61BD6"/>
    <w:p w:rsidR="00A61BD6" w:rsidRDefault="00A61BD6" w:rsidP="00A61BD6"/>
    <w:p w:rsidR="00EE3975" w:rsidRDefault="00EE3975"/>
    <w:sectPr w:rsidR="00EE3975" w:rsidSect="005631A1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65328"/>
    <w:multiLevelType w:val="hybridMultilevel"/>
    <w:tmpl w:val="3CC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7F"/>
    <w:rsid w:val="0006017F"/>
    <w:rsid w:val="00095310"/>
    <w:rsid w:val="0021638C"/>
    <w:rsid w:val="00272424"/>
    <w:rsid w:val="00376FB1"/>
    <w:rsid w:val="00391872"/>
    <w:rsid w:val="00544C4B"/>
    <w:rsid w:val="005631A1"/>
    <w:rsid w:val="008B1B65"/>
    <w:rsid w:val="00A61BD6"/>
    <w:rsid w:val="00AF4100"/>
    <w:rsid w:val="00C7081D"/>
    <w:rsid w:val="00D902E9"/>
    <w:rsid w:val="00DB7F2F"/>
    <w:rsid w:val="00EB4BA6"/>
    <w:rsid w:val="00EE3975"/>
    <w:rsid w:val="00E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C5C57-4C8C-46B5-AC91-35849A1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1BD6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A61B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1B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B7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C5E46-9ED8-4C46-9FBD-716A1BD77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Бардик</cp:lastModifiedBy>
  <cp:revision>6</cp:revision>
  <dcterms:created xsi:type="dcterms:W3CDTF">2017-12-26T09:03:00Z</dcterms:created>
  <dcterms:modified xsi:type="dcterms:W3CDTF">2018-06-15T11:25:00Z</dcterms:modified>
</cp:coreProperties>
</file>